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1C075" w14:textId="77777777" w:rsidR="00DE5B2D" w:rsidRDefault="00DE5B2D" w:rsidP="00DE5B2D">
      <w:pPr>
        <w:pStyle w:val="CommentText"/>
        <w:jc w:val="center"/>
        <w:rPr>
          <w:rFonts w:ascii="Century Gothic" w:hAnsi="Century Gothic" w:cs="Arial"/>
          <w:noProof/>
          <w:color w:val="7F7F7F" w:themeColor="text1" w:themeTint="80"/>
          <w:sz w:val="28"/>
          <w:szCs w:val="28"/>
          <w:lang w:val="ro-RO"/>
        </w:rPr>
      </w:pPr>
      <w:bookmarkStart w:id="0" w:name="_GoBack"/>
      <w:bookmarkEnd w:id="0"/>
      <w:r w:rsidRPr="00DE5B2D">
        <w:rPr>
          <w:rFonts w:ascii="Century Gothic" w:hAnsi="Century Gothic" w:cs="Arial"/>
          <w:noProof/>
          <w:color w:val="7F7F7F" w:themeColor="text1" w:themeTint="80"/>
          <w:sz w:val="28"/>
          <w:szCs w:val="28"/>
          <w:lang w:val="ro-RO"/>
        </w:rPr>
        <w:t xml:space="preserve">Termenii si conditiile de comanda si livrare </w:t>
      </w:r>
    </w:p>
    <w:p w14:paraId="2071203F" w14:textId="77777777" w:rsidR="00DE5B2D" w:rsidRDefault="00DE5B2D" w:rsidP="00DE5B2D">
      <w:pPr>
        <w:pStyle w:val="CommentText"/>
        <w:jc w:val="center"/>
        <w:rPr>
          <w:rFonts w:ascii="Century Gothic" w:hAnsi="Century Gothic" w:cs="Arial"/>
          <w:noProof/>
          <w:color w:val="7F7F7F" w:themeColor="text1" w:themeTint="80"/>
          <w:sz w:val="28"/>
          <w:szCs w:val="28"/>
          <w:lang w:val="ro-RO"/>
        </w:rPr>
      </w:pPr>
      <w:r w:rsidRPr="00DE5B2D">
        <w:rPr>
          <w:rFonts w:ascii="Century Gothic" w:hAnsi="Century Gothic" w:cs="Arial"/>
          <w:noProof/>
          <w:color w:val="7F7F7F" w:themeColor="text1" w:themeTint="80"/>
          <w:sz w:val="28"/>
          <w:szCs w:val="28"/>
          <w:lang w:val="ro-RO"/>
        </w:rPr>
        <w:t>a produselor cu statut “comanda speciala”</w:t>
      </w:r>
    </w:p>
    <w:p w14:paraId="2EEEDF43" w14:textId="77777777" w:rsidR="00DE5B2D" w:rsidRPr="00DE5B2D" w:rsidRDefault="00DE5B2D" w:rsidP="00DE5B2D">
      <w:pPr>
        <w:pStyle w:val="CommentText"/>
        <w:jc w:val="center"/>
        <w:rPr>
          <w:rFonts w:ascii="Century Gothic" w:hAnsi="Century Gothic" w:cs="Arial"/>
          <w:noProof/>
          <w:color w:val="7F7F7F" w:themeColor="text1" w:themeTint="80"/>
          <w:sz w:val="28"/>
          <w:szCs w:val="28"/>
          <w:lang w:val="ro-RO"/>
        </w:rPr>
      </w:pPr>
    </w:p>
    <w:p w14:paraId="1CF7E708" w14:textId="77777777" w:rsidR="007C085E" w:rsidRPr="00F76B1B" w:rsidRDefault="007C085E" w:rsidP="007C085E">
      <w:pPr>
        <w:jc w:val="both"/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  <w:r w:rsidRPr="00F76B1B">
        <w:rPr>
          <w:rFonts w:ascii="Century Gothic" w:hAnsi="Century Gothic" w:cs="Arial"/>
          <w:noProof/>
          <w:color w:val="7F7F7F" w:themeColor="text1" w:themeTint="80"/>
          <w:sz w:val="20"/>
          <w:szCs w:val="20"/>
          <w:lang w:val="ro-RO"/>
        </w:rPr>
        <w:tab/>
      </w:r>
    </w:p>
    <w:p w14:paraId="6D66E1A4" w14:textId="77777777" w:rsidR="00DE5B2D" w:rsidRDefault="00DE5B2D" w:rsidP="00F76B1B">
      <w:pPr>
        <w:pStyle w:val="ListParagraph"/>
        <w:numPr>
          <w:ilvl w:val="0"/>
          <w:numId w:val="5"/>
        </w:numPr>
        <w:ind w:left="851" w:hanging="851"/>
        <w:rPr>
          <w:rFonts w:ascii="Century Gothic" w:hAnsi="Century Gothic" w:cs="Arial"/>
          <w:b/>
          <w:bCs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Definitii:</w:t>
      </w:r>
    </w:p>
    <w:p w14:paraId="1EEB3236" w14:textId="77777777" w:rsidR="00F76B1B" w:rsidRDefault="00F76B1B" w:rsidP="00F76B1B">
      <w:pPr>
        <w:pStyle w:val="ListParagraph"/>
        <w:ind w:left="851"/>
        <w:rPr>
          <w:rFonts w:ascii="Century Gothic" w:hAnsi="Century Gothic" w:cs="Arial"/>
          <w:b/>
          <w:bCs/>
          <w:noProof/>
          <w:sz w:val="20"/>
          <w:szCs w:val="20"/>
          <w:lang w:val="ro-RO"/>
        </w:rPr>
      </w:pPr>
    </w:p>
    <w:p w14:paraId="3FF20F2B" w14:textId="77777777" w:rsidR="0046797D" w:rsidRDefault="00DE5B2D" w:rsidP="00F76B1B">
      <w:pPr>
        <w:pStyle w:val="ListParagraph"/>
        <w:numPr>
          <w:ilvl w:val="1"/>
          <w:numId w:val="5"/>
        </w:numPr>
        <w:ind w:hanging="589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Produs cu statut „</w:t>
      </w: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comanda speciala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” (CS) se refera la orice produs aflat in portofoliul Renania</w:t>
      </w:r>
      <w:r w:rsidR="0046797D">
        <w:rPr>
          <w:rFonts w:ascii="Century Gothic" w:hAnsi="Century Gothic" w:cs="Arial"/>
          <w:noProof/>
          <w:sz w:val="20"/>
          <w:szCs w:val="20"/>
          <w:lang w:val="ro-RO"/>
        </w:rPr>
        <w:t xml:space="preserve">, 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dar nedisponibil in stocul Renania in momentul plasarii comenzii ferme a clientului Renania. </w:t>
      </w:r>
    </w:p>
    <w:p w14:paraId="443CBE63" w14:textId="77777777" w:rsidR="00DE5B2D" w:rsidRPr="00F76B1B" w:rsidRDefault="00DE5B2D" w:rsidP="0046797D">
      <w:pPr>
        <w:pStyle w:val="ListParagraph"/>
        <w:ind w:left="144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Pentru aceste produse 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(CS) 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Renania plaseaza comanda de achizitie catre furnizorii sai, special pentru a onora comenzile clientilor sai, in termenul de livrare </w:t>
      </w: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C</w:t>
      </w:r>
      <w:r w:rsidR="00930C64" w:rsidRPr="00F76B1B">
        <w:rPr>
          <w:rFonts w:ascii="Century Gothic" w:hAnsi="Century Gothic" w:cs="Arial"/>
          <w:b/>
          <w:bCs/>
          <w:noProof/>
          <w:color w:val="FF0000"/>
          <w:sz w:val="20"/>
          <w:szCs w:val="20"/>
          <w:lang w:val="ro-RO"/>
        </w:rPr>
        <w:t>X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comunicat prin intermediul resprezentantilor de vanzari Renania sau alte resurse disponibile in acest sens (ex. Aplicatii, magazin online etc.), unde „</w:t>
      </w:r>
      <w:r w:rsidRPr="00F76B1B">
        <w:rPr>
          <w:rFonts w:ascii="Century Gothic" w:hAnsi="Century Gothic" w:cs="Arial"/>
          <w:b/>
          <w:bCs/>
          <w:noProof/>
          <w:color w:val="FF0000"/>
          <w:sz w:val="20"/>
          <w:szCs w:val="20"/>
          <w:lang w:val="ro-RO"/>
        </w:rPr>
        <w:t>X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” reprezinta numarul estimat de zile lucratoare necesare onorarii comenzii.</w:t>
      </w:r>
    </w:p>
    <w:p w14:paraId="6960A6AB" w14:textId="77777777" w:rsidR="00930C64" w:rsidRPr="00F76B1B" w:rsidRDefault="00930C64" w:rsidP="00930C64">
      <w:pPr>
        <w:pStyle w:val="ListParagraph"/>
        <w:ind w:left="144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3BE6CBA2" w14:textId="77777777" w:rsidR="00CB0936" w:rsidRPr="00F76B1B" w:rsidRDefault="00B32ACA" w:rsidP="00F76B1B">
      <w:pPr>
        <w:pStyle w:val="ListParagraph"/>
        <w:numPr>
          <w:ilvl w:val="1"/>
          <w:numId w:val="5"/>
        </w:numPr>
        <w:ind w:hanging="589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Client Renania – orice </w:t>
      </w:r>
      <w:r w:rsidR="00C3632E" w:rsidRPr="00F76B1B">
        <w:rPr>
          <w:rFonts w:ascii="Century Gothic" w:hAnsi="Century Gothic" w:cs="Arial"/>
          <w:noProof/>
          <w:sz w:val="20"/>
          <w:szCs w:val="20"/>
          <w:lang w:val="ro-RO"/>
        </w:rPr>
        <w:t>persoana fizica sau companie care achizitioneaza produse Renania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>.</w:t>
      </w:r>
    </w:p>
    <w:p w14:paraId="201ED3B4" w14:textId="77777777" w:rsidR="00930C64" w:rsidRPr="00F76B1B" w:rsidRDefault="00930C64" w:rsidP="00930C64">
      <w:pPr>
        <w:pStyle w:val="ListParagraph"/>
        <w:ind w:left="144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59AC6FAA" w14:textId="77777777" w:rsidR="0046797D" w:rsidRDefault="00CB0936" w:rsidP="00F76B1B">
      <w:pPr>
        <w:pStyle w:val="ListParagraph"/>
        <w:numPr>
          <w:ilvl w:val="1"/>
          <w:numId w:val="5"/>
        </w:numPr>
        <w:ind w:left="1418" w:hanging="567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Customizare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: o</w:t>
      </w:r>
      <w:r w:rsidR="00C45FB9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rice interventie facuta asupra unui produs deja existent in portofoliul Renania, pentru adaptarea acestuia pentru nevoile specifice ale unui client. </w:t>
      </w:r>
    </w:p>
    <w:p w14:paraId="4744AD57" w14:textId="77777777" w:rsidR="00DE5B2D" w:rsidRPr="00F76B1B" w:rsidRDefault="00C45FB9" w:rsidP="0046797D">
      <w:pPr>
        <w:pStyle w:val="ListParagraph"/>
        <w:ind w:left="1418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Exemple: adaugarea pe produs a unei sigle/logo/text sau alte elemente, prin oricare dintre procedeele existente (serigrafie, broderie, colantare etc.), modificarea unui produs de imbracaminte (schimbare culoare, adaugare detalii suplimentare solicitate de client, schimbare croi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>,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etc), schimbari generale de culoare, forma sau dimensiuni</w:t>
      </w:r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, </w:t>
      </w:r>
      <w:bookmarkStart w:id="1" w:name="_Hlk20729362"/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>produse custom-made (indicatoare sau alte produse printate cu grafica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>, designul si croiala</w:t>
      </w:r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>personalizata specific si unic</w:t>
      </w:r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de 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catre </w:t>
      </w:r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>client)</w:t>
      </w:r>
      <w:bookmarkEnd w:id="1"/>
      <w:r w:rsidR="000D6338" w:rsidRPr="00F76B1B">
        <w:rPr>
          <w:rFonts w:ascii="Century Gothic" w:hAnsi="Century Gothic" w:cs="Arial"/>
          <w:noProof/>
          <w:sz w:val="20"/>
          <w:szCs w:val="20"/>
          <w:lang w:val="ro-RO"/>
        </w:rPr>
        <w:t>,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etc.</w:t>
      </w:r>
    </w:p>
    <w:p w14:paraId="30BAC19E" w14:textId="77777777" w:rsidR="00C45FB9" w:rsidRPr="00F76B1B" w:rsidRDefault="00C45FB9" w:rsidP="00930C64">
      <w:pPr>
        <w:pStyle w:val="ListParagraph"/>
        <w:ind w:left="144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07A28A2B" w14:textId="77777777" w:rsidR="00DE5B2D" w:rsidRPr="00F76B1B" w:rsidRDefault="00DE5B2D" w:rsidP="00F76B1B">
      <w:pPr>
        <w:pStyle w:val="ListParagraph"/>
        <w:numPr>
          <w:ilvl w:val="0"/>
          <w:numId w:val="5"/>
        </w:numPr>
        <w:ind w:left="851" w:hanging="851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Produsele comandate cu </w:t>
      </w: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 xml:space="preserve">statutul </w:t>
      </w:r>
      <w:r w:rsidR="00820137"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CS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nu pot fi returnate catre Renania si nici schimbate cu alte produse.</w:t>
      </w:r>
    </w:p>
    <w:p w14:paraId="019B36D7" w14:textId="77777777" w:rsidR="00D76A56" w:rsidRPr="00F76B1B" w:rsidRDefault="00D76A56" w:rsidP="00F76B1B">
      <w:pPr>
        <w:pStyle w:val="ListParagraph"/>
        <w:ind w:left="851" w:hanging="851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3A9397D1" w14:textId="77777777" w:rsidR="00DE5B2D" w:rsidRDefault="00820137" w:rsidP="00F76B1B">
      <w:pPr>
        <w:pStyle w:val="ListParagraph"/>
        <w:numPr>
          <w:ilvl w:val="0"/>
          <w:numId w:val="5"/>
        </w:numPr>
        <w:ind w:left="851" w:hanging="851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In anumite cazuri, Renania poate solicita plata in avans a produselor comandate cu statutul CS. Aceste cazuri includ, dar nu se rezuma la:</w:t>
      </w:r>
    </w:p>
    <w:p w14:paraId="4B34123B" w14:textId="77777777" w:rsidR="00F76B1B" w:rsidRPr="00F76B1B" w:rsidRDefault="00F76B1B" w:rsidP="00F76B1B">
      <w:pPr>
        <w:pStyle w:val="ListParagraph"/>
        <w:ind w:left="851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27AC368E" w14:textId="77777777" w:rsidR="00C45FB9" w:rsidRPr="00F76B1B" w:rsidRDefault="00C45FB9" w:rsidP="00E065C8">
      <w:pPr>
        <w:pStyle w:val="ListParagraph"/>
        <w:numPr>
          <w:ilvl w:val="2"/>
          <w:numId w:val="5"/>
        </w:numPr>
        <w:ind w:left="1418" w:hanging="284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Toate comenzile de produse </w:t>
      </w:r>
      <w:r w:rsidR="00CB0936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ce </w:t>
      </w:r>
      <w:r w:rsidR="00396355" w:rsidRPr="00F76B1B">
        <w:rPr>
          <w:rFonts w:ascii="Century Gothic" w:hAnsi="Century Gothic" w:cs="Arial"/>
          <w:noProof/>
          <w:sz w:val="20"/>
          <w:szCs w:val="20"/>
          <w:lang w:val="ro-RO"/>
        </w:rPr>
        <w:t>necesita</w:t>
      </w:r>
      <w:r w:rsidR="00CB0936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customiza</w:t>
      </w:r>
      <w:r w:rsidR="00CB0936" w:rsidRPr="00F76B1B">
        <w:rPr>
          <w:rFonts w:ascii="Century Gothic" w:hAnsi="Century Gothic" w:cs="Arial"/>
          <w:noProof/>
          <w:sz w:val="20"/>
          <w:szCs w:val="20"/>
          <w:lang w:val="ro-RO"/>
        </w:rPr>
        <w:t>re</w:t>
      </w:r>
      <w:r w:rsidR="00396355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>(inclusiv dar nelimitat la enum</w:t>
      </w:r>
      <w:r w:rsidR="0046797D">
        <w:rPr>
          <w:rFonts w:ascii="Century Gothic" w:hAnsi="Century Gothic" w:cs="Arial"/>
          <w:noProof/>
          <w:sz w:val="20"/>
          <w:szCs w:val="20"/>
          <w:lang w:val="ro-RO"/>
        </w:rPr>
        <w:t>er</w:t>
      </w:r>
      <w:r w:rsidR="00930C64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arile descrise la pct 1 lit c de mai sus) </w:t>
      </w:r>
      <w:r w:rsidR="00396355" w:rsidRPr="00F76B1B">
        <w:rPr>
          <w:rFonts w:ascii="Century Gothic" w:hAnsi="Century Gothic" w:cs="Arial"/>
          <w:noProof/>
          <w:sz w:val="20"/>
          <w:szCs w:val="20"/>
          <w:lang w:val="ro-RO"/>
        </w:rPr>
        <w:t>efectuata inainte de facturarea catre client</w:t>
      </w:r>
      <w:r w:rsidR="0060277A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se vor achita </w:t>
      </w:r>
      <w:r w:rsidR="0060277A"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100%</w:t>
      </w:r>
      <w:r w:rsidR="0060277A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in avans.</w:t>
      </w:r>
    </w:p>
    <w:p w14:paraId="14B5A641" w14:textId="77777777" w:rsidR="00930C64" w:rsidRPr="00F76B1B" w:rsidRDefault="00930C64" w:rsidP="00930C64">
      <w:pPr>
        <w:pStyle w:val="ListParagraph"/>
        <w:ind w:left="216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17B7B5BA" w14:textId="77777777" w:rsidR="00B22E7F" w:rsidRPr="00F76B1B" w:rsidRDefault="0060277A" w:rsidP="00E065C8">
      <w:pPr>
        <w:pStyle w:val="ListParagraph"/>
        <w:numPr>
          <w:ilvl w:val="2"/>
          <w:numId w:val="5"/>
        </w:numPr>
        <w:ind w:left="1418" w:hanging="284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Pentru t</w:t>
      </w:r>
      <w:r w:rsidR="00B22E7F" w:rsidRPr="00F76B1B">
        <w:rPr>
          <w:rFonts w:ascii="Century Gothic" w:hAnsi="Century Gothic" w:cs="Arial"/>
          <w:noProof/>
          <w:sz w:val="20"/>
          <w:szCs w:val="20"/>
          <w:lang w:val="ro-RO"/>
        </w:rPr>
        <w:t>oate produsele coma</w:t>
      </w:r>
      <w:r w:rsidR="00C05447">
        <w:rPr>
          <w:rFonts w:ascii="Century Gothic" w:hAnsi="Century Gothic" w:cs="Arial"/>
          <w:noProof/>
          <w:sz w:val="20"/>
          <w:szCs w:val="20"/>
          <w:lang w:val="ro-RO"/>
        </w:rPr>
        <w:t>n</w:t>
      </w:r>
      <w:r w:rsidR="00B22E7F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date de catre clientul Renania si care nu afla in portofoliul curent al Renania </w:t>
      </w:r>
      <w:r w:rsidR="00585340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(lista de pret sau catalog Renania) </w:t>
      </w:r>
      <w:r w:rsidR="00B22E7F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in momentul </w:t>
      </w:r>
      <w:r w:rsidR="00585340" w:rsidRPr="00F76B1B">
        <w:rPr>
          <w:rFonts w:ascii="Century Gothic" w:hAnsi="Century Gothic" w:cs="Arial"/>
          <w:noProof/>
          <w:sz w:val="20"/>
          <w:szCs w:val="20"/>
          <w:lang w:val="ro-RO"/>
        </w:rPr>
        <w:t>plasarii comenzii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se achita un avans de minim </w:t>
      </w: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50%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.</w:t>
      </w:r>
    </w:p>
    <w:p w14:paraId="7DC35731" w14:textId="77777777" w:rsidR="00930C64" w:rsidRPr="00F76B1B" w:rsidRDefault="00930C64" w:rsidP="00930C64">
      <w:pPr>
        <w:pStyle w:val="ListParagraph"/>
        <w:ind w:left="2160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49F4DC99" w14:textId="77777777" w:rsidR="00DF3EAB" w:rsidRPr="00F76B1B" w:rsidRDefault="0060277A" w:rsidP="00E065C8">
      <w:pPr>
        <w:pStyle w:val="ListParagraph"/>
        <w:numPr>
          <w:ilvl w:val="2"/>
          <w:numId w:val="5"/>
        </w:numPr>
        <w:ind w:left="1418" w:hanging="284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Pentru comenzi peste anumite praguri valorice sau cantit</w:t>
      </w:r>
      <w:r w:rsidR="0046797D">
        <w:rPr>
          <w:rFonts w:ascii="Century Gothic" w:hAnsi="Century Gothic" w:cs="Arial"/>
          <w:noProof/>
          <w:sz w:val="20"/>
          <w:szCs w:val="20"/>
          <w:lang w:val="ro-RO"/>
        </w:rPr>
        <w:t>at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ive se achita un avans de minim </w:t>
      </w:r>
      <w:r w:rsidRPr="00F76B1B">
        <w:rPr>
          <w:rFonts w:ascii="Century Gothic" w:hAnsi="Century Gothic" w:cs="Arial"/>
          <w:b/>
          <w:bCs/>
          <w:noProof/>
          <w:sz w:val="20"/>
          <w:szCs w:val="20"/>
          <w:lang w:val="ro-RO"/>
        </w:rPr>
        <w:t>50%</w:t>
      </w: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>.</w:t>
      </w:r>
    </w:p>
    <w:p w14:paraId="51BFC5B4" w14:textId="77777777" w:rsidR="00930C64" w:rsidRPr="00F76B1B" w:rsidRDefault="00930C64" w:rsidP="00930C64">
      <w:pPr>
        <w:pStyle w:val="ListParagraph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4510685A" w14:textId="77777777" w:rsidR="00820137" w:rsidRPr="00F76B1B" w:rsidRDefault="00820137" w:rsidP="00E065C8">
      <w:pPr>
        <w:pStyle w:val="ListParagraph"/>
        <w:numPr>
          <w:ilvl w:val="2"/>
          <w:numId w:val="5"/>
        </w:numPr>
        <w:ind w:left="1418" w:hanging="284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Toate </w:t>
      </w:r>
      <w:r w:rsidR="00B32ACA" w:rsidRPr="00F76B1B">
        <w:rPr>
          <w:rFonts w:ascii="Century Gothic" w:hAnsi="Century Gothic" w:cs="Arial"/>
          <w:noProof/>
          <w:sz w:val="20"/>
          <w:szCs w:val="20"/>
          <w:lang w:val="ro-RO"/>
        </w:rPr>
        <w:t>cazurile in care nu exista un contract comercial incheiat in</w:t>
      </w:r>
      <w:r w:rsidR="0060277A" w:rsidRPr="00F76B1B">
        <w:rPr>
          <w:rFonts w:ascii="Century Gothic" w:hAnsi="Century Gothic" w:cs="Arial"/>
          <w:noProof/>
          <w:sz w:val="20"/>
          <w:szCs w:val="20"/>
          <w:lang w:val="ro-RO"/>
        </w:rPr>
        <w:t>tre</w:t>
      </w:r>
      <w:r w:rsidR="00B32ACA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Renania si clientu</w:t>
      </w:r>
      <w:r w:rsidR="00C3632E" w:rsidRPr="00F76B1B">
        <w:rPr>
          <w:rFonts w:ascii="Century Gothic" w:hAnsi="Century Gothic" w:cs="Arial"/>
          <w:noProof/>
          <w:sz w:val="20"/>
          <w:szCs w:val="20"/>
          <w:lang w:val="ro-RO"/>
        </w:rPr>
        <w:t>l Renania</w:t>
      </w:r>
      <w:r w:rsidR="00C45FB9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care sa prevada altfel</w:t>
      </w:r>
      <w:r w:rsidR="0060277A" w:rsidRPr="00F76B1B">
        <w:rPr>
          <w:rFonts w:ascii="Century Gothic" w:hAnsi="Century Gothic" w:cs="Arial"/>
          <w:noProof/>
          <w:sz w:val="20"/>
          <w:szCs w:val="20"/>
          <w:lang w:val="ro-RO"/>
        </w:rPr>
        <w:t>.</w:t>
      </w:r>
    </w:p>
    <w:p w14:paraId="218015FF" w14:textId="77777777" w:rsidR="00050BA6" w:rsidRPr="00F76B1B" w:rsidRDefault="00050BA6" w:rsidP="00050BA6">
      <w:pPr>
        <w:pStyle w:val="ListParagraph"/>
        <w:ind w:left="2160"/>
        <w:rPr>
          <w:rFonts w:ascii="Century Gothic" w:hAnsi="Century Gothic" w:cs="Arial"/>
          <w:noProof/>
          <w:sz w:val="20"/>
          <w:szCs w:val="20"/>
          <w:lang w:val="ro-RO"/>
        </w:rPr>
      </w:pPr>
    </w:p>
    <w:p w14:paraId="49D88E2F" w14:textId="77777777" w:rsidR="00050BA6" w:rsidRPr="00F76B1B" w:rsidRDefault="00050BA6" w:rsidP="00E065C8">
      <w:pPr>
        <w:pStyle w:val="ListParagraph"/>
        <w:numPr>
          <w:ilvl w:val="0"/>
          <w:numId w:val="5"/>
        </w:numPr>
        <w:ind w:left="851" w:hanging="851"/>
        <w:jc w:val="both"/>
        <w:rPr>
          <w:rFonts w:ascii="Century Gothic" w:hAnsi="Century Gothic" w:cs="Arial"/>
          <w:noProof/>
          <w:sz w:val="20"/>
          <w:szCs w:val="20"/>
          <w:lang w:val="ro-RO"/>
        </w:rPr>
      </w:pPr>
      <w:r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Pentru </w:t>
      </w:r>
      <w:r w:rsidR="002F0F9E" w:rsidRPr="00F76B1B">
        <w:rPr>
          <w:rFonts w:ascii="Century Gothic" w:hAnsi="Century Gothic" w:cs="Arial"/>
          <w:noProof/>
          <w:sz w:val="20"/>
          <w:szCs w:val="20"/>
          <w:lang w:val="ro-RO"/>
        </w:rPr>
        <w:t>comenzile ce necesita plati in avans, se va completa formularul de mai jos</w:t>
      </w:r>
      <w:r w:rsidR="00DE436F" w:rsidRPr="00F76B1B">
        <w:rPr>
          <w:rFonts w:ascii="Century Gothic" w:hAnsi="Century Gothic" w:cs="Arial"/>
          <w:noProof/>
          <w:sz w:val="20"/>
          <w:szCs w:val="20"/>
          <w:lang w:val="ro-RO"/>
        </w:rPr>
        <w:t xml:space="preserve"> si va transmite reprezentantul vanzari Renania.</w:t>
      </w:r>
    </w:p>
    <w:p w14:paraId="13D383E8" w14:textId="77777777" w:rsidR="00C45FB9" w:rsidRPr="00DE5B2D" w:rsidRDefault="0045706B" w:rsidP="0060277A">
      <w:pPr>
        <w:pStyle w:val="ListParagraph"/>
        <w:ind w:left="2160"/>
        <w:rPr>
          <w:rFonts w:ascii="Century Gothic" w:hAnsi="Century Gothic" w:cs="Arial"/>
          <w:noProof/>
          <w:sz w:val="20"/>
          <w:szCs w:val="20"/>
          <w:lang w:val="ro-RO"/>
        </w:rPr>
      </w:pPr>
      <w:r>
        <w:rPr>
          <w:rFonts w:ascii="Century Gothic" w:hAnsi="Century Gothic" w:cs="Arial"/>
          <w:noProof/>
          <w:sz w:val="20"/>
          <w:szCs w:val="20"/>
          <w:lang w:val="ro-RO"/>
        </w:rPr>
        <w:object w:dxaOrig="1531" w:dyaOrig="990" w14:anchorId="347825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Excel.Sheet.12" ShapeID="_x0000_i1025" DrawAspect="Icon" ObjectID="_1631964583" r:id="rId9"/>
        </w:object>
      </w:r>
    </w:p>
    <w:sectPr w:rsidR="00C45FB9" w:rsidRPr="00DE5B2D" w:rsidSect="00F76B1B">
      <w:headerReference w:type="default" r:id="rId10"/>
      <w:footerReference w:type="default" r:id="rId11"/>
      <w:pgSz w:w="11907" w:h="16839" w:code="9"/>
      <w:pgMar w:top="2410" w:right="994" w:bottom="1080" w:left="99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F811" w14:textId="77777777" w:rsidR="00E47388" w:rsidRDefault="00E47388" w:rsidP="007F2B63">
      <w:r>
        <w:separator/>
      </w:r>
    </w:p>
  </w:endnote>
  <w:endnote w:type="continuationSeparator" w:id="0">
    <w:p w14:paraId="4094A328" w14:textId="77777777" w:rsidR="00E47388" w:rsidRDefault="00E47388" w:rsidP="007F2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DEBB4" w14:textId="77777777" w:rsidR="00674A4B" w:rsidRDefault="00674A4B" w:rsidP="00581522">
    <w:pPr>
      <w:pStyle w:val="Footer"/>
      <w:ind w:left="-990"/>
      <w:contextualSpacing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4DA97" w14:textId="77777777" w:rsidR="00E47388" w:rsidRDefault="00E47388" w:rsidP="007F2B63">
      <w:r>
        <w:separator/>
      </w:r>
    </w:p>
  </w:footnote>
  <w:footnote w:type="continuationSeparator" w:id="0">
    <w:p w14:paraId="6EF2BB4C" w14:textId="77777777" w:rsidR="00E47388" w:rsidRDefault="00E47388" w:rsidP="007F2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373AF" w14:textId="77777777" w:rsidR="00674A4B" w:rsidRDefault="006E6862" w:rsidP="00EE71FD">
    <w:pPr>
      <w:pStyle w:val="Header"/>
      <w:ind w:lef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C4ECB8" wp14:editId="59BA4DFF">
          <wp:simplePos x="0" y="0"/>
          <wp:positionH relativeFrom="column">
            <wp:posOffset>-621665</wp:posOffset>
          </wp:positionH>
          <wp:positionV relativeFrom="paragraph">
            <wp:posOffset>19050</wp:posOffset>
          </wp:positionV>
          <wp:extent cx="7524730" cy="10658475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790" cy="10691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89B878" w14:textId="77777777" w:rsidR="00674A4B" w:rsidRDefault="00674A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22976"/>
    <w:multiLevelType w:val="hybridMultilevel"/>
    <w:tmpl w:val="9D6A643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34745"/>
    <w:multiLevelType w:val="hybridMultilevel"/>
    <w:tmpl w:val="D27C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F6ED8"/>
    <w:multiLevelType w:val="hybridMultilevel"/>
    <w:tmpl w:val="47BE90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5C3839"/>
    <w:multiLevelType w:val="multilevel"/>
    <w:tmpl w:val="588A2B44"/>
    <w:lvl w:ilvl="0">
      <w:start w:val="1"/>
      <w:numFmt w:val="lowerRoman"/>
      <w:lvlText w:val="(%1)"/>
      <w:lvlJc w:val="left"/>
      <w:pPr>
        <w:tabs>
          <w:tab w:val="num" w:pos="3403"/>
        </w:tabs>
        <w:ind w:left="3403" w:hanging="681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3403"/>
        </w:tabs>
        <w:ind w:left="3403" w:hanging="681"/>
      </w:pPr>
    </w:lvl>
    <w:lvl w:ilvl="2">
      <w:start w:val="1"/>
      <w:numFmt w:val="lowerRoman"/>
      <w:lvlText w:val="(%3)"/>
      <w:lvlJc w:val="left"/>
      <w:pPr>
        <w:tabs>
          <w:tab w:val="num" w:pos="3402"/>
        </w:tabs>
        <w:ind w:left="3402" w:hanging="680"/>
      </w:pPr>
    </w:lvl>
    <w:lvl w:ilvl="3">
      <w:start w:val="1"/>
      <w:numFmt w:val="decimal"/>
      <w:lvlText w:val="(%4)"/>
      <w:lvlJc w:val="left"/>
      <w:pPr>
        <w:tabs>
          <w:tab w:val="num" w:pos="4162"/>
        </w:tabs>
        <w:ind w:left="4162" w:hanging="360"/>
      </w:pPr>
    </w:lvl>
    <w:lvl w:ilvl="4">
      <w:start w:val="1"/>
      <w:numFmt w:val="lowerRoman"/>
      <w:pStyle w:val="Roman5"/>
      <w:lvlText w:val="(%5)"/>
      <w:lvlJc w:val="left"/>
      <w:pPr>
        <w:tabs>
          <w:tab w:val="num" w:pos="3402"/>
        </w:tabs>
        <w:ind w:left="3402" w:hanging="680"/>
      </w:pPr>
    </w:lvl>
    <w:lvl w:ilvl="5">
      <w:start w:val="1"/>
      <w:numFmt w:val="lowerRoman"/>
      <w:lvlText w:val="(%6)"/>
      <w:lvlJc w:val="left"/>
      <w:pPr>
        <w:tabs>
          <w:tab w:val="num" w:pos="4882"/>
        </w:tabs>
        <w:ind w:left="4882" w:hanging="360"/>
      </w:pPr>
    </w:lvl>
    <w:lvl w:ilvl="6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>
      <w:start w:val="1"/>
      <w:numFmt w:val="lowerLetter"/>
      <w:lvlText w:val="%8."/>
      <w:lvlJc w:val="left"/>
      <w:pPr>
        <w:tabs>
          <w:tab w:val="num" w:pos="5602"/>
        </w:tabs>
        <w:ind w:left="5602" w:hanging="360"/>
      </w:pPr>
    </w:lvl>
    <w:lvl w:ilvl="8">
      <w:start w:val="1"/>
      <w:numFmt w:val="lowerRoman"/>
      <w:lvlText w:val="%9."/>
      <w:lvlJc w:val="left"/>
      <w:pPr>
        <w:tabs>
          <w:tab w:val="num" w:pos="5962"/>
        </w:tabs>
        <w:ind w:left="5962" w:hanging="360"/>
      </w:pPr>
    </w:lvl>
  </w:abstractNum>
  <w:abstractNum w:abstractNumId="4" w15:restartNumberingAfterBreak="0">
    <w:nsid w:val="38EB45AE"/>
    <w:multiLevelType w:val="hybridMultilevel"/>
    <w:tmpl w:val="EE5A7F6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48E"/>
    <w:rsid w:val="00006FE5"/>
    <w:rsid w:val="00023A9D"/>
    <w:rsid w:val="000373A9"/>
    <w:rsid w:val="00047D7A"/>
    <w:rsid w:val="00050BA6"/>
    <w:rsid w:val="00051098"/>
    <w:rsid w:val="000D6338"/>
    <w:rsid w:val="000F0B56"/>
    <w:rsid w:val="0010206E"/>
    <w:rsid w:val="00107BE5"/>
    <w:rsid w:val="001258EA"/>
    <w:rsid w:val="00137439"/>
    <w:rsid w:val="00157E29"/>
    <w:rsid w:val="0018548E"/>
    <w:rsid w:val="001C1B4A"/>
    <w:rsid w:val="001C4ACE"/>
    <w:rsid w:val="001C58B8"/>
    <w:rsid w:val="001D662D"/>
    <w:rsid w:val="001E14D1"/>
    <w:rsid w:val="0021433A"/>
    <w:rsid w:val="00246579"/>
    <w:rsid w:val="002544B8"/>
    <w:rsid w:val="002709B8"/>
    <w:rsid w:val="002965E2"/>
    <w:rsid w:val="002D2D78"/>
    <w:rsid w:val="002D58DD"/>
    <w:rsid w:val="002D6E58"/>
    <w:rsid w:val="002F0F9E"/>
    <w:rsid w:val="003065A4"/>
    <w:rsid w:val="003818CF"/>
    <w:rsid w:val="00393634"/>
    <w:rsid w:val="00396355"/>
    <w:rsid w:val="003A5A98"/>
    <w:rsid w:val="003A6B33"/>
    <w:rsid w:val="003B76B1"/>
    <w:rsid w:val="003D382F"/>
    <w:rsid w:val="00430D4B"/>
    <w:rsid w:val="0045706B"/>
    <w:rsid w:val="0046797D"/>
    <w:rsid w:val="00497E3A"/>
    <w:rsid w:val="004D47CB"/>
    <w:rsid w:val="004E76B1"/>
    <w:rsid w:val="0050762C"/>
    <w:rsid w:val="00515C09"/>
    <w:rsid w:val="00517033"/>
    <w:rsid w:val="00531F67"/>
    <w:rsid w:val="00546D1D"/>
    <w:rsid w:val="00553E5F"/>
    <w:rsid w:val="0056360D"/>
    <w:rsid w:val="00581522"/>
    <w:rsid w:val="00585340"/>
    <w:rsid w:val="005A3900"/>
    <w:rsid w:val="005E790A"/>
    <w:rsid w:val="005F7FF8"/>
    <w:rsid w:val="00600489"/>
    <w:rsid w:val="0060277A"/>
    <w:rsid w:val="006076C0"/>
    <w:rsid w:val="00615632"/>
    <w:rsid w:val="00616723"/>
    <w:rsid w:val="00625BC4"/>
    <w:rsid w:val="0063731B"/>
    <w:rsid w:val="006432C9"/>
    <w:rsid w:val="006619A2"/>
    <w:rsid w:val="00662901"/>
    <w:rsid w:val="00671FBD"/>
    <w:rsid w:val="00674A4B"/>
    <w:rsid w:val="006D1753"/>
    <w:rsid w:val="006D2C6C"/>
    <w:rsid w:val="006E6862"/>
    <w:rsid w:val="006F3EEF"/>
    <w:rsid w:val="0072727B"/>
    <w:rsid w:val="007315A9"/>
    <w:rsid w:val="007613FB"/>
    <w:rsid w:val="00763D37"/>
    <w:rsid w:val="00782FE5"/>
    <w:rsid w:val="00783064"/>
    <w:rsid w:val="007950AA"/>
    <w:rsid w:val="007A37D5"/>
    <w:rsid w:val="007B4ABE"/>
    <w:rsid w:val="007C085E"/>
    <w:rsid w:val="007F2B63"/>
    <w:rsid w:val="00817015"/>
    <w:rsid w:val="00820137"/>
    <w:rsid w:val="008312DA"/>
    <w:rsid w:val="00843B89"/>
    <w:rsid w:val="0084778D"/>
    <w:rsid w:val="008537F1"/>
    <w:rsid w:val="00887899"/>
    <w:rsid w:val="00895990"/>
    <w:rsid w:val="008F6DA9"/>
    <w:rsid w:val="008F766E"/>
    <w:rsid w:val="00913A08"/>
    <w:rsid w:val="00930C64"/>
    <w:rsid w:val="00950B0E"/>
    <w:rsid w:val="0095289E"/>
    <w:rsid w:val="00976C7B"/>
    <w:rsid w:val="0099337E"/>
    <w:rsid w:val="009B5B98"/>
    <w:rsid w:val="009E6180"/>
    <w:rsid w:val="009F4593"/>
    <w:rsid w:val="00A04473"/>
    <w:rsid w:val="00A057DD"/>
    <w:rsid w:val="00A17D5D"/>
    <w:rsid w:val="00A36571"/>
    <w:rsid w:val="00A448EA"/>
    <w:rsid w:val="00A65FA8"/>
    <w:rsid w:val="00A66B15"/>
    <w:rsid w:val="00AC300E"/>
    <w:rsid w:val="00B00050"/>
    <w:rsid w:val="00B03E04"/>
    <w:rsid w:val="00B22E7F"/>
    <w:rsid w:val="00B32ACA"/>
    <w:rsid w:val="00B94F4E"/>
    <w:rsid w:val="00B970A3"/>
    <w:rsid w:val="00BB03B6"/>
    <w:rsid w:val="00BB37F5"/>
    <w:rsid w:val="00BB5287"/>
    <w:rsid w:val="00BE7D40"/>
    <w:rsid w:val="00BF7890"/>
    <w:rsid w:val="00C03172"/>
    <w:rsid w:val="00C048B9"/>
    <w:rsid w:val="00C05447"/>
    <w:rsid w:val="00C33D90"/>
    <w:rsid w:val="00C349F0"/>
    <w:rsid w:val="00C3632E"/>
    <w:rsid w:val="00C45FB9"/>
    <w:rsid w:val="00C46F0D"/>
    <w:rsid w:val="00C7348C"/>
    <w:rsid w:val="00C8352E"/>
    <w:rsid w:val="00C9548E"/>
    <w:rsid w:val="00CB0936"/>
    <w:rsid w:val="00CB7DF2"/>
    <w:rsid w:val="00CC5290"/>
    <w:rsid w:val="00CC58B8"/>
    <w:rsid w:val="00CD731E"/>
    <w:rsid w:val="00D160A1"/>
    <w:rsid w:val="00D24954"/>
    <w:rsid w:val="00D30268"/>
    <w:rsid w:val="00D3267E"/>
    <w:rsid w:val="00D37DFD"/>
    <w:rsid w:val="00D64F3C"/>
    <w:rsid w:val="00D7025E"/>
    <w:rsid w:val="00D74C5C"/>
    <w:rsid w:val="00D76A56"/>
    <w:rsid w:val="00D81242"/>
    <w:rsid w:val="00D94D70"/>
    <w:rsid w:val="00DC6938"/>
    <w:rsid w:val="00DE436F"/>
    <w:rsid w:val="00DE5B2D"/>
    <w:rsid w:val="00DF3EAB"/>
    <w:rsid w:val="00DF7DE1"/>
    <w:rsid w:val="00E04AC4"/>
    <w:rsid w:val="00E065C8"/>
    <w:rsid w:val="00E13801"/>
    <w:rsid w:val="00E22E8A"/>
    <w:rsid w:val="00E24F62"/>
    <w:rsid w:val="00E3386A"/>
    <w:rsid w:val="00E47388"/>
    <w:rsid w:val="00E614D5"/>
    <w:rsid w:val="00E65D64"/>
    <w:rsid w:val="00E71EC5"/>
    <w:rsid w:val="00E83D12"/>
    <w:rsid w:val="00EA5700"/>
    <w:rsid w:val="00EC3EC4"/>
    <w:rsid w:val="00EE71FD"/>
    <w:rsid w:val="00F02270"/>
    <w:rsid w:val="00F55D91"/>
    <w:rsid w:val="00F64254"/>
    <w:rsid w:val="00F66576"/>
    <w:rsid w:val="00F7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58EB3"/>
  <w15:docId w15:val="{197E2940-BE5E-424C-B775-B5A323EB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2B63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6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2B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B63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F2B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B63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37D5"/>
    <w:rPr>
      <w:color w:val="0000FF"/>
      <w:u w:val="single"/>
    </w:rPr>
  </w:style>
  <w:style w:type="table" w:styleId="TableGrid">
    <w:name w:val="Table Grid"/>
    <w:basedOn w:val="TableNormal"/>
    <w:uiPriority w:val="59"/>
    <w:rsid w:val="00E65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1D66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 w:eastAsia="hu-H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66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662D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662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1D662D"/>
    <w:pPr>
      <w:spacing w:after="120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D662D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662D"/>
    <w:pPr>
      <w:ind w:left="567"/>
      <w:jc w:val="both"/>
    </w:pPr>
    <w:rPr>
      <w:rFonts w:ascii="Times New Roman" w:eastAsia="Times New Roman" w:hAnsi="Times New Roman"/>
      <w:kern w:val="18"/>
      <w:sz w:val="24"/>
      <w:szCs w:val="20"/>
      <w:lang w:val="hu-H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662D"/>
    <w:rPr>
      <w:rFonts w:ascii="Times New Roman" w:eastAsia="Times New Roman" w:hAnsi="Times New Roman" w:cs="Times New Roman"/>
      <w:kern w:val="18"/>
      <w:sz w:val="24"/>
      <w:szCs w:val="20"/>
      <w:lang w:val="hu-HU"/>
    </w:rPr>
  </w:style>
  <w:style w:type="paragraph" w:customStyle="1" w:styleId="Roman5">
    <w:name w:val="Roman 5"/>
    <w:basedOn w:val="Normal"/>
    <w:uiPriority w:val="99"/>
    <w:rsid w:val="001D662D"/>
    <w:pPr>
      <w:numPr>
        <w:ilvl w:val="4"/>
        <w:numId w:val="1"/>
      </w:numPr>
      <w:suppressAutoHyphens/>
      <w:spacing w:after="140" w:line="288" w:lineRule="auto"/>
      <w:jc w:val="both"/>
    </w:pPr>
    <w:rPr>
      <w:rFonts w:ascii="Georgia" w:eastAsia="Times New Roman" w:hAnsi="Georgia"/>
      <w:spacing w:val="4"/>
      <w:sz w:val="20"/>
      <w:szCs w:val="24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B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B2D"/>
    <w:rPr>
      <w:rFonts w:ascii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E5B2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43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1F84B59-9575-46AC-B44D-3F46CDC4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FREECOMM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Daniel.Amzar</dc:creator>
  <cp:lastModifiedBy>Claudia Grec, RENANIA</cp:lastModifiedBy>
  <cp:revision>2</cp:revision>
  <cp:lastPrinted>2013-01-11T10:03:00Z</cp:lastPrinted>
  <dcterms:created xsi:type="dcterms:W3CDTF">2019-10-07T11:43:00Z</dcterms:created>
  <dcterms:modified xsi:type="dcterms:W3CDTF">2019-10-07T11:43:00Z</dcterms:modified>
</cp:coreProperties>
</file>